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CC" w:rsidRDefault="00EA40CC" w:rsidP="000C622B">
      <w:pPr>
        <w:ind w:left="720"/>
        <w:rPr>
          <w:rFonts w:ascii="Arial" w:hAnsi="Arial" w:cs="Arial"/>
          <w:b/>
          <w:bCs/>
          <w:color w:val="1F497D"/>
          <w:lang w:val="en-CA" w:eastAsia="en-CA"/>
        </w:rPr>
      </w:pPr>
    </w:p>
    <w:p w:rsidR="000C622B" w:rsidRPr="00B16C86" w:rsidRDefault="000C622B" w:rsidP="000C622B">
      <w:pPr>
        <w:ind w:left="720"/>
        <w:rPr>
          <w:rFonts w:ascii="Arial" w:hAnsi="Arial" w:cs="Arial"/>
          <w:b/>
          <w:bCs/>
          <w:i/>
          <w:smallCaps/>
          <w:sz w:val="28"/>
          <w:szCs w:val="28"/>
          <w:lang w:val="en-CA" w:eastAsia="en-CA"/>
        </w:rPr>
      </w:pPr>
      <w:r w:rsidRPr="00B16C86">
        <w:rPr>
          <w:rFonts w:ascii="Arial" w:hAnsi="Arial" w:cs="Arial"/>
          <w:b/>
          <w:bCs/>
          <w:i/>
          <w:smallCaps/>
          <w:sz w:val="28"/>
          <w:szCs w:val="28"/>
          <w:lang w:val="en-CA" w:eastAsia="en-CA"/>
        </w:rPr>
        <w:t xml:space="preserve">Are you in compliance with the Ontario 3R’s Regulations </w:t>
      </w:r>
    </w:p>
    <w:p w:rsidR="000C622B" w:rsidRPr="00B16C86" w:rsidRDefault="000C622B" w:rsidP="000C622B">
      <w:pPr>
        <w:ind w:left="720"/>
        <w:rPr>
          <w:rFonts w:ascii="Arial" w:hAnsi="Arial" w:cs="Arial"/>
          <w:b/>
          <w:bCs/>
          <w:i/>
          <w:smallCaps/>
          <w:sz w:val="28"/>
          <w:szCs w:val="28"/>
          <w:lang w:val="en-CA" w:eastAsia="en-CA"/>
        </w:rPr>
      </w:pPr>
      <w:r w:rsidRPr="00B16C86">
        <w:rPr>
          <w:rFonts w:ascii="Arial" w:hAnsi="Arial" w:cs="Arial"/>
          <w:b/>
          <w:bCs/>
          <w:i/>
          <w:smallCaps/>
          <w:sz w:val="28"/>
          <w:szCs w:val="28"/>
          <w:lang w:val="en-CA" w:eastAsia="en-CA"/>
        </w:rPr>
        <w:t>that became law in March 1994?</w:t>
      </w:r>
      <w:r w:rsidR="0074335C">
        <w:rPr>
          <w:rFonts w:ascii="Arial" w:hAnsi="Arial" w:cs="Arial"/>
          <w:b/>
          <w:bCs/>
          <w:i/>
          <w:smallCaps/>
          <w:sz w:val="28"/>
          <w:szCs w:val="28"/>
          <w:lang w:val="en-CA" w:eastAsia="en-CA"/>
        </w:rPr>
        <w:t>*</w:t>
      </w:r>
    </w:p>
    <w:p w:rsidR="000C622B" w:rsidRPr="00B16C86" w:rsidRDefault="000C622B" w:rsidP="000C622B">
      <w:pPr>
        <w:ind w:left="720"/>
        <w:rPr>
          <w:rFonts w:ascii="Arial" w:hAnsi="Arial" w:cs="Arial"/>
          <w:b/>
          <w:bCs/>
          <w:i/>
          <w:sz w:val="28"/>
          <w:szCs w:val="28"/>
          <w:lang w:val="en-CA" w:eastAsia="en-CA"/>
        </w:rPr>
      </w:pPr>
    </w:p>
    <w:p w:rsidR="000C622B" w:rsidRPr="00B16C86" w:rsidRDefault="000C622B" w:rsidP="000C622B">
      <w:pPr>
        <w:ind w:left="720"/>
        <w:rPr>
          <w:rFonts w:ascii="Arial" w:hAnsi="Arial" w:cs="Arial"/>
          <w:bCs/>
          <w:lang w:val="en-CA" w:eastAsia="en-CA"/>
        </w:rPr>
      </w:pPr>
    </w:p>
    <w:p w:rsidR="000C622B" w:rsidRPr="00B16C86" w:rsidRDefault="000C622B" w:rsidP="000C622B">
      <w:pPr>
        <w:ind w:left="720"/>
        <w:rPr>
          <w:rFonts w:ascii="Arial" w:hAnsi="Arial" w:cs="Arial"/>
          <w:bCs/>
          <w:lang w:val="en-CA" w:eastAsia="en-CA"/>
        </w:rPr>
      </w:pPr>
      <w:r w:rsidRPr="00B16C86">
        <w:rPr>
          <w:rFonts w:ascii="Arial" w:hAnsi="Arial" w:cs="Arial"/>
          <w:bCs/>
          <w:lang w:val="en-CA" w:eastAsia="en-CA"/>
        </w:rPr>
        <w:t xml:space="preserve">The </w:t>
      </w:r>
      <w:r w:rsidR="00B736F8" w:rsidRPr="00B736F8">
        <w:rPr>
          <w:rFonts w:ascii="Arial" w:eastAsiaTheme="minorHAnsi" w:hAnsi="Arial" w:cs="Arial"/>
          <w:bCs/>
        </w:rPr>
        <w:t>ONTARIO REGULATION 102/94</w:t>
      </w:r>
      <w:r w:rsidR="00B736F8">
        <w:rPr>
          <w:rFonts w:ascii="TimesNewRomanPS-BoldMT" w:eastAsiaTheme="minorHAnsi" w:hAnsi="TimesNewRomanPS-BoldMT" w:cs="TimesNewRomanPS-BoldMT"/>
          <w:b/>
          <w:bCs/>
          <w:sz w:val="26"/>
          <w:szCs w:val="26"/>
        </w:rPr>
        <w:t xml:space="preserve"> </w:t>
      </w:r>
      <w:r w:rsidRPr="00B16C86">
        <w:rPr>
          <w:rFonts w:ascii="Arial" w:hAnsi="Arial" w:cs="Arial"/>
          <w:bCs/>
          <w:lang w:val="en-CA" w:eastAsia="en-CA"/>
        </w:rPr>
        <w:t>states that hotels &amp; motels of 75+ rooms must have the following:</w:t>
      </w:r>
    </w:p>
    <w:p w:rsidR="000C622B" w:rsidRPr="00B16C86" w:rsidRDefault="000C622B" w:rsidP="000C622B">
      <w:pPr>
        <w:ind w:left="720"/>
        <w:rPr>
          <w:rFonts w:ascii="Arial" w:hAnsi="Arial" w:cs="Arial"/>
          <w:bCs/>
          <w:lang w:val="en-CA" w:eastAsia="en-CA"/>
        </w:rPr>
      </w:pPr>
    </w:p>
    <w:p w:rsidR="000C622B" w:rsidRPr="00B16C86" w:rsidRDefault="000C622B" w:rsidP="000C622B">
      <w:pPr>
        <w:numPr>
          <w:ilvl w:val="0"/>
          <w:numId w:val="1"/>
        </w:numPr>
        <w:rPr>
          <w:rFonts w:ascii="Arial" w:hAnsi="Arial" w:cs="Arial"/>
          <w:bCs/>
          <w:lang w:val="en-CA" w:eastAsia="en-CA"/>
        </w:rPr>
      </w:pPr>
      <w:r w:rsidRPr="00B16C86">
        <w:rPr>
          <w:rFonts w:ascii="Arial" w:hAnsi="Arial" w:cs="Arial"/>
          <w:bCs/>
          <w:lang w:val="en-CA" w:eastAsia="en-CA"/>
        </w:rPr>
        <w:t xml:space="preserve">Source Separation programs ( for Aluminum food or beverage cans, corrugated cardboard, fine paper, Glass bottles and jars for food or beverages, Newsprint, P.E.T bottles for food or beverages and Steel food or beverage cans) </w:t>
      </w:r>
    </w:p>
    <w:p w:rsidR="000C622B" w:rsidRPr="00B16C86" w:rsidRDefault="000C622B" w:rsidP="000C622B">
      <w:pPr>
        <w:numPr>
          <w:ilvl w:val="0"/>
          <w:numId w:val="1"/>
        </w:numPr>
        <w:rPr>
          <w:rFonts w:ascii="Arial" w:hAnsi="Arial" w:cs="Arial"/>
          <w:bCs/>
          <w:lang w:val="en-CA" w:eastAsia="en-CA"/>
        </w:rPr>
      </w:pPr>
      <w:r w:rsidRPr="00B16C86">
        <w:rPr>
          <w:rFonts w:ascii="Arial" w:hAnsi="Arial" w:cs="Arial"/>
          <w:bCs/>
          <w:lang w:val="en-CA" w:eastAsia="en-CA"/>
        </w:rPr>
        <w:t>Annual Waste Audits</w:t>
      </w:r>
    </w:p>
    <w:p w:rsidR="000C622B" w:rsidRPr="00B16C86" w:rsidRDefault="000C622B" w:rsidP="000C622B">
      <w:pPr>
        <w:numPr>
          <w:ilvl w:val="0"/>
          <w:numId w:val="1"/>
        </w:numPr>
        <w:rPr>
          <w:rFonts w:ascii="Arial" w:hAnsi="Arial" w:cs="Arial"/>
          <w:bCs/>
          <w:lang w:val="en-CA" w:eastAsia="en-CA"/>
        </w:rPr>
      </w:pPr>
      <w:r w:rsidRPr="00B16C86">
        <w:rPr>
          <w:rFonts w:ascii="Arial" w:hAnsi="Arial" w:cs="Arial"/>
          <w:bCs/>
          <w:lang w:val="en-CA" w:eastAsia="en-CA"/>
        </w:rPr>
        <w:t>Waste Reduction Work Plans</w:t>
      </w:r>
    </w:p>
    <w:p w:rsidR="000C622B" w:rsidRPr="00B16C86" w:rsidRDefault="000C622B" w:rsidP="000C622B">
      <w:pPr>
        <w:ind w:left="720"/>
        <w:rPr>
          <w:rFonts w:ascii="Arial" w:hAnsi="Arial" w:cs="Arial"/>
          <w:bCs/>
          <w:lang w:val="en-CA" w:eastAsia="en-CA"/>
        </w:rPr>
      </w:pPr>
    </w:p>
    <w:p w:rsidR="000C622B" w:rsidRPr="00B16C86" w:rsidRDefault="000C622B" w:rsidP="000C622B">
      <w:pPr>
        <w:ind w:left="720"/>
        <w:rPr>
          <w:rFonts w:ascii="Arial" w:hAnsi="Arial" w:cs="Arial"/>
          <w:bCs/>
          <w:u w:val="single"/>
          <w:lang w:val="en-CA" w:eastAsia="en-CA"/>
        </w:rPr>
      </w:pPr>
      <w:r w:rsidRPr="00B16C86">
        <w:rPr>
          <w:rFonts w:ascii="Arial" w:hAnsi="Arial" w:cs="Arial"/>
          <w:bCs/>
          <w:lang w:val="en-CA" w:eastAsia="en-CA"/>
        </w:rPr>
        <w:t xml:space="preserve">Although most hotels are currently engaged in recycling programs, </w:t>
      </w:r>
      <w:r w:rsidRPr="00B16C86">
        <w:rPr>
          <w:rFonts w:ascii="Arial" w:hAnsi="Arial" w:cs="Arial"/>
          <w:bCs/>
          <w:u w:val="single"/>
          <w:lang w:val="en-CA" w:eastAsia="en-CA"/>
        </w:rPr>
        <w:t>this does not mean that they are in compliance.</w:t>
      </w:r>
    </w:p>
    <w:p w:rsidR="000C622B" w:rsidRPr="00B16C86" w:rsidRDefault="000C622B" w:rsidP="000C622B">
      <w:pPr>
        <w:ind w:left="720"/>
        <w:rPr>
          <w:rFonts w:ascii="Arial" w:hAnsi="Arial" w:cs="Arial"/>
          <w:bCs/>
          <w:lang w:val="en-CA" w:eastAsia="en-CA"/>
        </w:rPr>
      </w:pPr>
    </w:p>
    <w:p w:rsidR="000C622B" w:rsidRPr="00B16C86" w:rsidRDefault="000C622B" w:rsidP="000C622B">
      <w:pPr>
        <w:ind w:left="720"/>
        <w:rPr>
          <w:rFonts w:ascii="Arial" w:hAnsi="Arial" w:cs="Arial"/>
          <w:bCs/>
          <w:lang w:val="en-CA" w:eastAsia="en-CA"/>
        </w:rPr>
      </w:pPr>
      <w:r w:rsidRPr="00B16C86">
        <w:rPr>
          <w:rFonts w:ascii="Arial" w:hAnsi="Arial" w:cs="Arial"/>
          <w:bCs/>
          <w:lang w:val="en-CA" w:eastAsia="en-CA"/>
        </w:rPr>
        <w:t xml:space="preserve">Below is a link to the 3R’s Regulations that will provide more details. </w:t>
      </w:r>
    </w:p>
    <w:p w:rsidR="000C622B" w:rsidRPr="00B16C86" w:rsidRDefault="000C622B" w:rsidP="000C622B">
      <w:pPr>
        <w:rPr>
          <w:rFonts w:ascii="Arial" w:hAnsi="Arial" w:cs="Arial"/>
          <w:bCs/>
          <w:sz w:val="20"/>
          <w:szCs w:val="20"/>
          <w:lang w:eastAsia="en-CA"/>
        </w:rPr>
      </w:pPr>
    </w:p>
    <w:p w:rsidR="000C622B" w:rsidRPr="000C622B" w:rsidRDefault="000C622B" w:rsidP="00B16C86">
      <w:pPr>
        <w:rPr>
          <w:rFonts w:ascii="Arial" w:hAnsi="Arial" w:cs="Arial"/>
          <w:sz w:val="22"/>
          <w:szCs w:val="22"/>
          <w:lang w:val="en-CA" w:eastAsia="en-CA"/>
        </w:rPr>
      </w:pPr>
      <w:r w:rsidRPr="000C622B">
        <w:rPr>
          <w:rFonts w:ascii="Arial" w:hAnsi="Arial" w:cs="Arial"/>
          <w:lang w:val="en-CA" w:eastAsia="en-CA"/>
        </w:rPr>
        <w:t>              </w:t>
      </w:r>
      <w:hyperlink r:id="rId6" w:history="1">
        <w:r w:rsidRPr="000C622B">
          <w:rPr>
            <w:rStyle w:val="Hyperlink"/>
            <w:rFonts w:ascii="Arial" w:hAnsi="Arial" w:cs="Arial"/>
            <w:lang w:val="en-CA" w:eastAsia="en-CA"/>
          </w:rPr>
          <w:t>https://www.rco.on.ca/uploads/File/RC_Resources_Waste_3Rs-Regs.pdf</w:t>
        </w:r>
      </w:hyperlink>
    </w:p>
    <w:p w:rsidR="000C622B" w:rsidRPr="000C622B" w:rsidRDefault="000C622B" w:rsidP="00B16C86">
      <w:pPr>
        <w:rPr>
          <w:rFonts w:ascii="Arial" w:hAnsi="Arial" w:cs="Arial"/>
          <w:color w:val="1F497D"/>
          <w:lang w:val="en-CA" w:eastAsia="en-CA"/>
        </w:rPr>
      </w:pPr>
    </w:p>
    <w:p w:rsidR="000C622B" w:rsidRPr="000C622B" w:rsidRDefault="000C622B" w:rsidP="00B16C86">
      <w:pPr>
        <w:rPr>
          <w:rFonts w:ascii="Arial" w:hAnsi="Arial" w:cs="Arial"/>
          <w:color w:val="1F497D"/>
          <w:lang w:val="en-CA" w:eastAsia="en-CA"/>
        </w:rPr>
      </w:pPr>
      <w:r w:rsidRPr="000C622B">
        <w:rPr>
          <w:rFonts w:ascii="Arial" w:hAnsi="Arial" w:cs="Arial"/>
          <w:color w:val="1F497D"/>
          <w:lang w:val="en-CA" w:eastAsia="en-CA"/>
        </w:rPr>
        <w:t xml:space="preserve">              </w:t>
      </w:r>
      <w:hyperlink r:id="rId7" w:tgtFrame="_blank" w:history="1">
        <w:r w:rsidRPr="000C622B">
          <w:rPr>
            <w:rStyle w:val="Hyperlink"/>
            <w:rFonts w:ascii="Arial" w:hAnsi="Arial" w:cs="Arial"/>
            <w:lang w:val="en-CA" w:eastAsia="en-CA"/>
          </w:rPr>
          <w:t>EPA Ontario Regulation 102/94</w:t>
        </w:r>
      </w:hyperlink>
    </w:p>
    <w:p w:rsidR="000C622B" w:rsidRPr="000C622B" w:rsidRDefault="000C622B" w:rsidP="000C622B">
      <w:pPr>
        <w:rPr>
          <w:rFonts w:ascii="Arial" w:hAnsi="Arial" w:cs="Arial"/>
          <w:color w:val="1F497D"/>
          <w:lang w:val="en-CA" w:eastAsia="en-CA"/>
        </w:rPr>
      </w:pPr>
    </w:p>
    <w:p w:rsidR="00D2141F" w:rsidRDefault="000C622B" w:rsidP="000C622B">
      <w:pPr>
        <w:ind w:left="540"/>
        <w:rPr>
          <w:rFonts w:ascii="Arial" w:hAnsi="Arial" w:cs="Arial"/>
          <w:bCs/>
          <w:i/>
          <w:iCs/>
          <w:lang w:val="en-CA" w:eastAsia="en-CA"/>
        </w:rPr>
      </w:pPr>
      <w:proofErr w:type="spellStart"/>
      <w:r w:rsidRPr="00B16C86">
        <w:rPr>
          <w:rFonts w:ascii="Arial" w:hAnsi="Arial" w:cs="Arial"/>
          <w:bCs/>
          <w:i/>
          <w:iCs/>
          <w:lang w:val="en-CA" w:eastAsia="en-CA"/>
        </w:rPr>
        <w:t>Wasteco</w:t>
      </w:r>
      <w:proofErr w:type="spellEnd"/>
      <w:r w:rsidRPr="00B16C86">
        <w:rPr>
          <w:rFonts w:ascii="Arial" w:hAnsi="Arial" w:cs="Arial"/>
          <w:bCs/>
          <w:i/>
          <w:iCs/>
          <w:lang w:val="en-CA" w:eastAsia="en-CA"/>
        </w:rPr>
        <w:t xml:space="preserve"> makes a material difference for our clients by offering superior services, advice and information. Our leading </w:t>
      </w:r>
      <w:proofErr w:type="gramStart"/>
      <w:r w:rsidRPr="00B16C86">
        <w:rPr>
          <w:rFonts w:ascii="Arial" w:hAnsi="Arial" w:cs="Arial"/>
          <w:bCs/>
          <w:i/>
          <w:iCs/>
          <w:lang w:val="en-CA" w:eastAsia="en-CA"/>
        </w:rPr>
        <w:t>edge recycling</w:t>
      </w:r>
      <w:proofErr w:type="gramEnd"/>
      <w:r w:rsidRPr="00B16C86">
        <w:rPr>
          <w:rFonts w:ascii="Arial" w:hAnsi="Arial" w:cs="Arial"/>
          <w:bCs/>
          <w:i/>
          <w:iCs/>
          <w:lang w:val="en-CA" w:eastAsia="en-CA"/>
        </w:rPr>
        <w:t xml:space="preserve"> and waste material diversion programs provide our clients with award- w</w:t>
      </w:r>
      <w:r w:rsidR="009C2129">
        <w:rPr>
          <w:rFonts w:ascii="Arial" w:hAnsi="Arial" w:cs="Arial"/>
          <w:bCs/>
          <w:i/>
          <w:iCs/>
          <w:lang w:val="en-CA" w:eastAsia="en-CA"/>
        </w:rPr>
        <w:t xml:space="preserve">inning results and exceptional </w:t>
      </w:r>
      <w:r w:rsidRPr="00B16C86">
        <w:rPr>
          <w:rFonts w:ascii="Arial" w:hAnsi="Arial" w:cs="Arial"/>
          <w:bCs/>
          <w:i/>
          <w:iCs/>
          <w:lang w:val="en-CA" w:eastAsia="en-CA"/>
        </w:rPr>
        <w:t xml:space="preserve">value. </w:t>
      </w:r>
    </w:p>
    <w:p w:rsidR="00D2141F" w:rsidRDefault="00D2141F" w:rsidP="000C622B">
      <w:pPr>
        <w:ind w:left="540"/>
        <w:rPr>
          <w:rFonts w:ascii="Arial" w:hAnsi="Arial" w:cs="Arial"/>
          <w:bCs/>
          <w:i/>
          <w:iCs/>
          <w:lang w:val="en-CA" w:eastAsia="en-CA"/>
        </w:rPr>
      </w:pPr>
    </w:p>
    <w:p w:rsidR="00D2141F" w:rsidRDefault="000C622B" w:rsidP="000C622B">
      <w:pPr>
        <w:ind w:left="540"/>
        <w:rPr>
          <w:rFonts w:ascii="Arial" w:hAnsi="Arial" w:cs="Arial"/>
          <w:bCs/>
          <w:i/>
          <w:iCs/>
          <w:lang w:val="en-CA" w:eastAsia="en-CA"/>
        </w:rPr>
      </w:pPr>
      <w:r w:rsidRPr="00B16C86">
        <w:rPr>
          <w:rFonts w:ascii="Arial" w:hAnsi="Arial" w:cs="Arial"/>
          <w:bCs/>
          <w:i/>
          <w:iCs/>
          <w:lang w:val="en-CA" w:eastAsia="en-CA"/>
        </w:rPr>
        <w:t xml:space="preserve">We provide our clients with Waste Audits and Waste Reduction Work Plans to ensure compliance with the 3R’s Regulations. </w:t>
      </w:r>
    </w:p>
    <w:p w:rsidR="00D2141F" w:rsidRDefault="00D2141F" w:rsidP="000C622B">
      <w:pPr>
        <w:ind w:left="540"/>
        <w:rPr>
          <w:rFonts w:ascii="Arial" w:hAnsi="Arial" w:cs="Arial"/>
          <w:bCs/>
          <w:i/>
          <w:iCs/>
          <w:lang w:val="en-CA" w:eastAsia="en-CA"/>
        </w:rPr>
      </w:pPr>
    </w:p>
    <w:p w:rsidR="000C622B" w:rsidRDefault="000C622B" w:rsidP="000C622B">
      <w:pPr>
        <w:ind w:left="540"/>
        <w:rPr>
          <w:rFonts w:ascii="Arial" w:hAnsi="Arial" w:cs="Arial"/>
          <w:color w:val="1F497D"/>
          <w:lang w:val="en-CA" w:eastAsia="en-CA"/>
        </w:rPr>
      </w:pPr>
      <w:r w:rsidRPr="00B16C86">
        <w:rPr>
          <w:rFonts w:ascii="Arial" w:hAnsi="Arial" w:cs="Arial"/>
          <w:bCs/>
          <w:i/>
          <w:iCs/>
          <w:lang w:val="en-CA" w:eastAsia="en-CA"/>
        </w:rPr>
        <w:t xml:space="preserve">For further information please call Paul </w:t>
      </w:r>
      <w:proofErr w:type="spellStart"/>
      <w:r w:rsidRPr="00B16C86">
        <w:rPr>
          <w:rFonts w:ascii="Arial" w:hAnsi="Arial" w:cs="Arial"/>
          <w:bCs/>
          <w:i/>
          <w:iCs/>
          <w:lang w:val="en-CA" w:eastAsia="en-CA"/>
        </w:rPr>
        <w:t>Welsman</w:t>
      </w:r>
      <w:proofErr w:type="spellEnd"/>
      <w:r w:rsidRPr="00B16C86">
        <w:rPr>
          <w:rFonts w:ascii="Arial" w:hAnsi="Arial" w:cs="Arial"/>
          <w:bCs/>
          <w:i/>
          <w:iCs/>
          <w:lang w:val="en-CA" w:eastAsia="en-CA"/>
        </w:rPr>
        <w:t xml:space="preserve"> at 905-459-2716 extension 286 or send a note to</w:t>
      </w:r>
      <w:r w:rsidR="009C2129">
        <w:rPr>
          <w:rFonts w:ascii="Arial" w:hAnsi="Arial" w:cs="Arial"/>
          <w:bCs/>
          <w:i/>
          <w:iCs/>
          <w:lang w:val="en-CA" w:eastAsia="en-CA"/>
        </w:rPr>
        <w:t xml:space="preserve">: </w:t>
      </w:r>
      <w:hyperlink r:id="rId8" w:history="1">
        <w:r w:rsidR="00B16C86" w:rsidRPr="00090E86">
          <w:rPr>
            <w:rStyle w:val="Hyperlink"/>
            <w:rFonts w:ascii="Arial" w:hAnsi="Arial" w:cs="Arial"/>
            <w:bCs/>
            <w:i/>
            <w:iCs/>
            <w:lang w:val="en-CA" w:eastAsia="en-CA"/>
          </w:rPr>
          <w:t>trimyourwaste@wasteco.com</w:t>
        </w:r>
      </w:hyperlink>
    </w:p>
    <w:p w:rsidR="00B16C86" w:rsidRDefault="00B16C86" w:rsidP="000C622B">
      <w:pPr>
        <w:ind w:left="540"/>
        <w:rPr>
          <w:rFonts w:ascii="Arial" w:hAnsi="Arial" w:cs="Arial"/>
          <w:color w:val="1F497D"/>
          <w:lang w:val="en-CA" w:eastAsia="en-CA"/>
        </w:rPr>
      </w:pPr>
    </w:p>
    <w:p w:rsidR="0074335C" w:rsidRDefault="0074335C" w:rsidP="000C622B">
      <w:pPr>
        <w:ind w:left="540"/>
        <w:rPr>
          <w:rFonts w:ascii="Arial" w:hAnsi="Arial" w:cs="Arial"/>
          <w:color w:val="1F497D"/>
          <w:lang w:val="en-CA" w:eastAsia="en-CA"/>
        </w:rPr>
      </w:pPr>
    </w:p>
    <w:p w:rsidR="0074335C" w:rsidRPr="0074335C" w:rsidRDefault="0074335C" w:rsidP="000C622B">
      <w:pPr>
        <w:ind w:left="540"/>
        <w:rPr>
          <w:rFonts w:ascii="Arial" w:hAnsi="Arial" w:cs="Arial"/>
          <w:i/>
          <w:lang w:val="en-CA" w:eastAsia="en-CA"/>
        </w:rPr>
      </w:pPr>
      <w:r>
        <w:rPr>
          <w:rFonts w:ascii="Arial" w:hAnsi="Arial" w:cs="Arial"/>
          <w:i/>
          <w:lang w:val="en-CA" w:eastAsia="en-CA"/>
        </w:rPr>
        <w:t>*</w:t>
      </w:r>
      <w:r w:rsidRPr="0074335C">
        <w:rPr>
          <w:rFonts w:ascii="Arial" w:hAnsi="Arial" w:cs="Arial"/>
          <w:i/>
          <w:lang w:val="en-CA" w:eastAsia="en-CA"/>
        </w:rPr>
        <w:t xml:space="preserve">This article provided by </w:t>
      </w:r>
      <w:proofErr w:type="spellStart"/>
      <w:r w:rsidRPr="0074335C">
        <w:rPr>
          <w:rFonts w:ascii="Arial" w:hAnsi="Arial" w:cs="Arial"/>
          <w:i/>
          <w:lang w:val="en-CA" w:eastAsia="en-CA"/>
        </w:rPr>
        <w:t>Wasteco</w:t>
      </w:r>
      <w:proofErr w:type="spellEnd"/>
      <w:r w:rsidRPr="0074335C">
        <w:rPr>
          <w:rFonts w:ascii="Arial" w:hAnsi="Arial" w:cs="Arial"/>
          <w:i/>
          <w:lang w:val="en-CA" w:eastAsia="en-CA"/>
        </w:rPr>
        <w:t>.</w:t>
      </w:r>
    </w:p>
    <w:p w:rsidR="000C622B" w:rsidRPr="0074335C" w:rsidRDefault="000C622B" w:rsidP="000C622B">
      <w:pPr>
        <w:rPr>
          <w:rFonts w:ascii="Arial" w:hAnsi="Arial" w:cs="Arial"/>
          <w:i/>
          <w:lang w:val="en-CA" w:eastAsia="en-CA"/>
        </w:rPr>
      </w:pPr>
    </w:p>
    <w:p w:rsidR="00DC6475" w:rsidRPr="000C622B" w:rsidRDefault="00B16C86" w:rsidP="000C622B">
      <w:pPr>
        <w:rPr>
          <w:rFonts w:ascii="Arial" w:hAnsi="Arial" w:cs="Arial"/>
        </w:rPr>
      </w:pPr>
      <w:r>
        <w:rPr>
          <w:rFonts w:ascii="Arial" w:hAnsi="Arial" w:cs="Arial"/>
          <w:noProof/>
        </w:rPr>
        <w:drawing>
          <wp:inline distT="0" distB="0" distL="0" distR="0">
            <wp:extent cx="2311400" cy="714593"/>
            <wp:effectExtent l="0" t="0" r="0" b="9525"/>
            <wp:docPr id="2" name="Picture 2" descr="C:\Users\king.GTHA\AppData\Local\Microsoft\Windows\Temporary Internet Files\Content.Outlook\CS690BG8\Wast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ng.GTHA\AppData\Local\Microsoft\Windows\Temporary Internet Files\Content.Outlook\CS690BG8\Wastec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714593"/>
                    </a:xfrm>
                    <a:prstGeom prst="rect">
                      <a:avLst/>
                    </a:prstGeom>
                    <a:noFill/>
                    <a:ln>
                      <a:noFill/>
                    </a:ln>
                  </pic:spPr>
                </pic:pic>
              </a:graphicData>
            </a:graphic>
          </wp:inline>
        </w:drawing>
      </w:r>
      <w:bookmarkStart w:id="0" w:name="_GoBack"/>
      <w:bookmarkEnd w:id="0"/>
    </w:p>
    <w:sectPr w:rsidR="00DC6475" w:rsidRPr="000C6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452C0"/>
    <w:multiLevelType w:val="hybridMultilevel"/>
    <w:tmpl w:val="27264736"/>
    <w:lvl w:ilvl="0" w:tplc="1009000B">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2B"/>
    <w:rsid w:val="000C622B"/>
    <w:rsid w:val="005661F6"/>
    <w:rsid w:val="006E7234"/>
    <w:rsid w:val="0074335C"/>
    <w:rsid w:val="00860569"/>
    <w:rsid w:val="009C2129"/>
    <w:rsid w:val="00B16C86"/>
    <w:rsid w:val="00B736F8"/>
    <w:rsid w:val="00D2141F"/>
    <w:rsid w:val="00DC6475"/>
    <w:rsid w:val="00E36961"/>
    <w:rsid w:val="00E76168"/>
    <w:rsid w:val="00E837EE"/>
    <w:rsid w:val="00EA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622B"/>
    <w:rPr>
      <w:color w:val="0000FF"/>
      <w:u w:val="single"/>
    </w:rPr>
  </w:style>
  <w:style w:type="paragraph" w:styleId="BalloonText">
    <w:name w:val="Balloon Text"/>
    <w:basedOn w:val="Normal"/>
    <w:link w:val="BalloonTextChar"/>
    <w:uiPriority w:val="99"/>
    <w:semiHidden/>
    <w:unhideWhenUsed/>
    <w:rsid w:val="00EA40CC"/>
    <w:rPr>
      <w:rFonts w:ascii="Tahoma" w:hAnsi="Tahoma" w:cs="Tahoma"/>
      <w:sz w:val="16"/>
      <w:szCs w:val="16"/>
    </w:rPr>
  </w:style>
  <w:style w:type="character" w:customStyle="1" w:styleId="BalloonTextChar">
    <w:name w:val="Balloon Text Char"/>
    <w:basedOn w:val="DefaultParagraphFont"/>
    <w:link w:val="BalloonText"/>
    <w:uiPriority w:val="99"/>
    <w:semiHidden/>
    <w:rsid w:val="00EA40C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605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622B"/>
    <w:rPr>
      <w:color w:val="0000FF"/>
      <w:u w:val="single"/>
    </w:rPr>
  </w:style>
  <w:style w:type="paragraph" w:styleId="BalloonText">
    <w:name w:val="Balloon Text"/>
    <w:basedOn w:val="Normal"/>
    <w:link w:val="BalloonTextChar"/>
    <w:uiPriority w:val="99"/>
    <w:semiHidden/>
    <w:unhideWhenUsed/>
    <w:rsid w:val="00EA40CC"/>
    <w:rPr>
      <w:rFonts w:ascii="Tahoma" w:hAnsi="Tahoma" w:cs="Tahoma"/>
      <w:sz w:val="16"/>
      <w:szCs w:val="16"/>
    </w:rPr>
  </w:style>
  <w:style w:type="character" w:customStyle="1" w:styleId="BalloonTextChar">
    <w:name w:val="Balloon Text Char"/>
    <w:basedOn w:val="DefaultParagraphFont"/>
    <w:link w:val="BalloonText"/>
    <w:uiPriority w:val="99"/>
    <w:semiHidden/>
    <w:rsid w:val="00EA40C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60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myourwaste@wasteco.com" TargetMode="External"/><Relationship Id="rId3" Type="http://schemas.microsoft.com/office/2007/relationships/stylesWithEffects" Target="stylesWithEffects.xml"/><Relationship Id="rId7" Type="http://schemas.openxmlformats.org/officeDocument/2006/relationships/hyperlink" Target="http://www.wastecogroup.com/docs/1.%20ON%20Reg.%20102%20-%20Waste%20Audits%20and%20Waste%20Reduction%20Work%20Plans%20Official%20Legisl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o.on.ca/uploads/File/RC_Resources_Waste_3Rs-Regs.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Ing</dc:creator>
  <cp:lastModifiedBy>Kelly Ing</cp:lastModifiedBy>
  <cp:revision>2</cp:revision>
  <dcterms:created xsi:type="dcterms:W3CDTF">2012-09-21T19:03:00Z</dcterms:created>
  <dcterms:modified xsi:type="dcterms:W3CDTF">2012-09-21T19:03:00Z</dcterms:modified>
</cp:coreProperties>
</file>